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7E5B50" w:rsidRPr="00CC3D96" w14:paraId="5C7395DB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5E51C4" w14:textId="735D195D" w:rsidR="007E5B50" w:rsidRPr="00CC3D96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90AB4" w:rsidRPr="00890AB4">
              <w:rPr>
                <w:rFonts w:ascii="Times New Roman" w:hAnsi="Times New Roman"/>
                <w:sz w:val="21"/>
                <w:szCs w:val="21"/>
                <w:lang w:val="ru-RU" w:eastAsia="en-GB"/>
              </w:rPr>
              <w:t xml:space="preserve"> </w:t>
            </w:r>
            <w:r w:rsidR="00B936D7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B936D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936D7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</w:p>
        </w:tc>
      </w:tr>
      <w:tr w:rsidR="007E5B50" w:rsidRPr="00CC3D96" w14:paraId="5C03B220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948E19A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A7C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 Руске Федерације</w:t>
            </w:r>
          </w:p>
        </w:tc>
      </w:tr>
      <w:tr w:rsidR="007E5B50" w:rsidRPr="00CC3D96" w14:paraId="59B792F9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D56605" w14:textId="2393B601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890AB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90AB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F76EC" w:rsidRPr="005F76EC">
              <w:rPr>
                <w:rFonts w:ascii="Times New Roman" w:hAnsi="Times New Roman"/>
                <w:sz w:val="20"/>
                <w:szCs w:val="20"/>
                <w:lang w:val="sr-Cyrl-CS"/>
              </w:rPr>
              <w:t>проф. др</w:t>
            </w:r>
            <w:r w:rsidR="005F76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7C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 Јовановић, </w:t>
            </w:r>
            <w:r w:rsidR="005F76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доц. др </w:t>
            </w:r>
            <w:r w:rsidR="005A7C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Душан Вучићевић</w:t>
            </w:r>
            <w:r w:rsidR="004C0A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5F76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сарадник </w:t>
            </w:r>
            <w:r w:rsidR="004C0A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Стефан Сурлић</w:t>
            </w:r>
          </w:p>
        </w:tc>
      </w:tr>
      <w:tr w:rsidR="007E5B50" w:rsidRPr="00092214" w14:paraId="583C0DF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8E4D65" w14:textId="4335824A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10D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936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E5B50" w:rsidRPr="00092214" w14:paraId="275374E2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F049FF" w14:textId="2F0E1D6E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F76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90AB4" w:rsidRPr="00890AB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092214" w14:paraId="72300D39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7D340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CC3D96" w14:paraId="75A777DC" w14:textId="77777777" w:rsidTr="003D5129">
        <w:trPr>
          <w:trHeight w:val="788"/>
          <w:jc w:val="center"/>
        </w:trPr>
        <w:tc>
          <w:tcPr>
            <w:tcW w:w="9573" w:type="dxa"/>
            <w:gridSpan w:val="5"/>
            <w:vAlign w:val="center"/>
          </w:tcPr>
          <w:p w14:paraId="4F681639" w14:textId="77777777" w:rsidR="005F76EC" w:rsidRDefault="007E5B50" w:rsidP="005F76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90AB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38782EC8" w14:textId="4B8BDB47" w:rsidR="007E5B50" w:rsidRPr="00EE2586" w:rsidRDefault="005A176A" w:rsidP="005F76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3D96">
              <w:rPr>
                <w:rFonts w:ascii="Times New Roman" w:hAnsi="Times New Roman"/>
                <w:sz w:val="20"/>
                <w:szCs w:val="20"/>
                <w:lang w:val="ru-RU"/>
              </w:rPr>
              <w:t>Курс је посвећен изучавању политичких институција и политичких процеса у Руској Федерацији. Кроз историјску димензију проучав</w:t>
            </w:r>
            <w:r w:rsidRPr="005A176A">
              <w:rPr>
                <w:rFonts w:ascii="Times New Roman" w:hAnsi="Times New Roman"/>
                <w:sz w:val="20"/>
                <w:szCs w:val="20"/>
              </w:rPr>
              <w:t>a</w:t>
            </w:r>
            <w:r w:rsidRPr="00CC3D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 развојни пут савремене руске државе. У кратком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раздобљу од распада СССР-а, Руска федерација </w:t>
            </w:r>
            <w:r w:rsidR="00AA6A5F">
              <w:rPr>
                <w:rFonts w:ascii="Times New Roman" w:hAnsi="Times New Roman"/>
                <w:sz w:val="20"/>
                <w:szCs w:val="20"/>
              </w:rPr>
              <w:t>се сусрела са низом изазова и сложених политичких процеса: наслеђем комунизма, демократском транзицијом, хиперпрезиденцијализмом, асиметричним федерализмом, уставним променама и институционалним реформама</w:t>
            </w:r>
            <w:r w:rsidRPr="00CC3D96">
              <w:rPr>
                <w:rFonts w:ascii="Times New Roman" w:hAnsi="Times New Roman"/>
                <w:sz w:val="20"/>
                <w:szCs w:val="20"/>
                <w:lang w:val="ru-RU"/>
              </w:rPr>
              <w:t>. Ови процеси</w:t>
            </w:r>
            <w:r w:rsidR="00EE2586">
              <w:rPr>
                <w:rFonts w:ascii="Times New Roman" w:hAnsi="Times New Roman"/>
                <w:sz w:val="20"/>
                <w:szCs w:val="20"/>
              </w:rPr>
              <w:t xml:space="preserve"> утицали су на друштвену структуру, али и креирање особене политичке културе којом се објашњавају етно-национална питања у Русији, али и концепт „суверене демократије“. </w:t>
            </w:r>
          </w:p>
        </w:tc>
      </w:tr>
      <w:tr w:rsidR="007E5B50" w:rsidRPr="00CC3D96" w14:paraId="1D959112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AE1E85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6D5A7DD" w14:textId="77777777" w:rsidR="007E5B50" w:rsidRPr="00EE2586" w:rsidRDefault="00EE2586" w:rsidP="005F76E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25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 студената се очекује да се до краја курса упознају са различитим аспектима политичких установа и процеса 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Руској федерацији </w:t>
            </w:r>
            <w:r w:rsidRPr="00EE2586">
              <w:rPr>
                <w:rFonts w:ascii="Times New Roman" w:hAnsi="Times New Roman"/>
                <w:sz w:val="20"/>
                <w:szCs w:val="20"/>
                <w:lang w:val="sr-Cyrl-CS"/>
              </w:rPr>
              <w:t>и да критички анализирају конкретне проблеме у функционисању политичких установа и политичком животу у целини.</w:t>
            </w:r>
          </w:p>
        </w:tc>
      </w:tr>
      <w:tr w:rsidR="007E5B50" w:rsidRPr="00CC3D96" w14:paraId="7ACBA48F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EB1378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E56915A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2B59BE5" w14:textId="29C9F7D7" w:rsidR="005C5A69" w:rsidRPr="005F76EC" w:rsidRDefault="005A7C10" w:rsidP="005F76EC">
            <w:pPr>
              <w:pStyle w:val="ListParagraph"/>
              <w:numPr>
                <w:ilvl w:val="0"/>
                <w:numId w:val="5"/>
              </w:num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Историја развоја политичког система Руске Федерације 2) Основне одлике политичког живота и политичких институција у Руској Федерацији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Извршна власт у политичком систему РФ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Парламентаризам, закондавни процес и представљање у РФ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Улога и функције председника државе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Политичке партије у савременој Русији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Изборни систем и изборни процеси у РФ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Федерализам и централизација власти у РФ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Уставне промене и институционалне реформе у савременој Русији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) Етно-национална питања у Русији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; 1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Особености политичке културе у Русији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; 1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515C1A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Изазови демократије и «суверена демократија» у Русији</w:t>
            </w:r>
            <w:r w:rsidR="0072207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C2A7D2D" w14:textId="77777777" w:rsidR="007E5B50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5111126" w14:textId="77777777" w:rsidR="0072207B" w:rsidRPr="0072207B" w:rsidRDefault="0072207B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 часовима практичне наставе студенти презентују истраживачка питања, приступе, аргументацију, структуру рада и одабрану литературу за семинаре који обухватају теме политичких институција и процеса у Руској Федерацији.</w:t>
            </w:r>
          </w:p>
        </w:tc>
      </w:tr>
      <w:tr w:rsidR="007E5B50" w:rsidRPr="00086FC2" w14:paraId="05F5D6E1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750645" w14:textId="77777777" w:rsidR="00810DEB" w:rsidRPr="00810DEB" w:rsidRDefault="007E5B50" w:rsidP="00810D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17E7CE1" w14:textId="77777777" w:rsidR="00810DEB" w:rsidRPr="0072207B" w:rsidRDefault="00810DEB" w:rsidP="005F76EC">
            <w:pPr>
              <w:spacing w:after="6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2207B">
              <w:rPr>
                <w:rFonts w:ascii="Times New Roman" w:hAnsi="Times New Roman"/>
                <w:b/>
                <w:bCs/>
                <w:sz w:val="21"/>
                <w:szCs w:val="21"/>
              </w:rPr>
              <w:t>Основна:</w:t>
            </w:r>
          </w:p>
          <w:p w14:paraId="5C89884C" w14:textId="77777777" w:rsidR="00810DEB" w:rsidRPr="0072207B" w:rsidRDefault="00A459B9" w:rsidP="00810D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207B">
              <w:rPr>
                <w:rFonts w:ascii="Times New Roman" w:hAnsi="Times New Roman"/>
                <w:sz w:val="20"/>
                <w:szCs w:val="20"/>
              </w:rPr>
              <w:t xml:space="preserve">Б.А. Исаев, Н.А. Баранов, </w:t>
            </w:r>
            <w:r w:rsidRPr="0072207B">
              <w:rPr>
                <w:rFonts w:ascii="Times New Roman" w:hAnsi="Times New Roman"/>
                <w:i/>
                <w:iCs/>
                <w:sz w:val="20"/>
                <w:szCs w:val="20"/>
              </w:rPr>
              <w:t>Политические отношени</w:t>
            </w:r>
            <w:r w:rsidRPr="0072207B">
              <w:rPr>
                <w:rFonts w:ascii="Times New Roman" w:eastAsia="Times New Roman" w:hAnsi="Times New Roman"/>
                <w:bCs/>
                <w:i/>
                <w:iCs/>
                <w:kern w:val="36"/>
                <w:sz w:val="20"/>
                <w:szCs w:val="20"/>
                <w:lang w:val="ru-RU"/>
              </w:rPr>
              <w:t>я</w:t>
            </w:r>
            <w:r w:rsidRPr="0072207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 политический процесс в современной России</w:t>
            </w:r>
            <w:r w:rsidRPr="0072207B">
              <w:rPr>
                <w:rFonts w:ascii="Times New Roman" w:hAnsi="Times New Roman"/>
                <w:sz w:val="20"/>
                <w:szCs w:val="20"/>
              </w:rPr>
              <w:t>, Питер, 2009.</w:t>
            </w:r>
          </w:p>
          <w:p w14:paraId="233EAD2B" w14:textId="77777777" w:rsidR="00810DEB" w:rsidRPr="0072207B" w:rsidRDefault="00A459B9" w:rsidP="00810D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="001613CE">
              <w:rPr>
                <w:rFonts w:ascii="Times New Roman" w:hAnsi="Times New Roman"/>
                <w:sz w:val="20"/>
                <w:szCs w:val="20"/>
              </w:rPr>
              <w:t>в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ор Бобан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Тихомир Ципек, 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2207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Политички сустав Русије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Плејада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2207B">
              <w:rPr>
                <w:rFonts w:ascii="Times New Roman" w:hAnsi="Times New Roman"/>
                <w:sz w:val="20"/>
                <w:szCs w:val="20"/>
              </w:rPr>
              <w:t>University Press,</w:t>
            </w:r>
            <w:r w:rsidR="00810DE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2207B">
              <w:rPr>
                <w:rFonts w:ascii="Times New Roman" w:hAnsi="Times New Roman"/>
                <w:sz w:val="20"/>
                <w:szCs w:val="20"/>
              </w:rPr>
              <w:t>2017.</w:t>
            </w:r>
          </w:p>
          <w:p w14:paraId="36861121" w14:textId="77777777" w:rsidR="00810DEB" w:rsidRPr="0072207B" w:rsidRDefault="00A459B9" w:rsidP="00810D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Thomas Remington, </w:t>
            </w:r>
            <w:r w:rsidR="0072207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>Политика у Русији</w:t>
            </w:r>
            <w:r w:rsidR="0072207B" w:rsidRPr="0072207B">
              <w:rPr>
                <w:rFonts w:ascii="Times New Roman" w:hAnsi="Times New Roman"/>
                <w:sz w:val="20"/>
                <w:szCs w:val="20"/>
                <w:lang w:val="ru-RU"/>
              </w:rPr>
              <w:t>»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у: </w:t>
            </w:r>
            <w:r w:rsidRPr="0072207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Компаративна политика данас</w:t>
            </w:r>
            <w:r w:rsidRPr="0072207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ур. </w:t>
            </w:r>
            <w:r w:rsidRPr="0072207B">
              <w:rPr>
                <w:rFonts w:ascii="Times New Roman" w:hAnsi="Times New Roman"/>
                <w:sz w:val="20"/>
                <w:szCs w:val="20"/>
              </w:rPr>
              <w:t xml:space="preserve">Gabriel Almond и др. </w:t>
            </w:r>
            <w:r w:rsidR="0072207B" w:rsidRPr="0072207B">
              <w:rPr>
                <w:rFonts w:ascii="Times New Roman" w:hAnsi="Times New Roman"/>
                <w:sz w:val="20"/>
                <w:szCs w:val="20"/>
              </w:rPr>
              <w:t xml:space="preserve">Мате, Pearson, 2018. </w:t>
            </w:r>
          </w:p>
          <w:p w14:paraId="504BF5E8" w14:textId="77777777" w:rsidR="0072207B" w:rsidRPr="0072207B" w:rsidRDefault="0072207B" w:rsidP="0072207B">
            <w:pPr>
              <w:pStyle w:val="ListParagraph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75A14D97" w14:textId="4435AADA" w:rsidR="001613CE" w:rsidRPr="005F76EC" w:rsidRDefault="00810DEB" w:rsidP="005F76EC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1"/>
                <w:szCs w:val="21"/>
                <w:lang w:val="sr-Cyrl-CS" w:eastAsia="en-GB"/>
              </w:rPr>
            </w:pPr>
            <w:r w:rsidRPr="00172497"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r-Cyrl-CS" w:eastAsia="en-GB"/>
              </w:rPr>
              <w:t>Допунска</w:t>
            </w:r>
            <w:r w:rsidRPr="00172497">
              <w:rPr>
                <w:rFonts w:ascii="Times New Roman" w:hAnsi="Times New Roman"/>
                <w:sz w:val="21"/>
                <w:szCs w:val="21"/>
                <w:lang w:val="sr-Cyrl-CS" w:eastAsia="en-GB"/>
              </w:rPr>
              <w:t xml:space="preserve">: </w:t>
            </w:r>
          </w:p>
          <w:p w14:paraId="482A7FD5" w14:textId="77777777" w:rsidR="004800B4" w:rsidRPr="00443B8D" w:rsidRDefault="004800B4" w:rsidP="004800B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3D96">
              <w:rPr>
                <w:rFonts w:ascii="Times New Roman" w:hAnsi="Times New Roman"/>
                <w:sz w:val="20"/>
                <w:szCs w:val="20"/>
                <w:lang w:val="en-GB"/>
              </w:rPr>
              <w:t>Oversloot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 xml:space="preserve"> H.,</w:t>
            </w:r>
            <w:r w:rsidRPr="00CC3D9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Reordering the state (without changing the constitution): Russia under Putin's rule, 2000-2008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43B8D">
              <w:rPr>
                <w:rFonts w:ascii="Times New Roman" w:hAnsi="Times New Roman"/>
                <w:i/>
                <w:iCs/>
                <w:sz w:val="20"/>
                <w:szCs w:val="20"/>
              </w:rPr>
              <w:t>Review of Central and East European Law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86FC2" w:rsidRPr="00443B8D">
              <w:rPr>
                <w:rFonts w:ascii="Times New Roman" w:hAnsi="Times New Roman"/>
                <w:sz w:val="20"/>
                <w:szCs w:val="20"/>
              </w:rPr>
              <w:t>32 (2007) 41-64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176F076" w14:textId="77777777" w:rsidR="00810DEB" w:rsidRPr="00443B8D" w:rsidRDefault="00086FC2" w:rsidP="00810D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3B8D">
              <w:rPr>
                <w:rFonts w:ascii="Times New Roman" w:hAnsi="Times New Roman"/>
                <w:sz w:val="20"/>
                <w:szCs w:val="20"/>
              </w:rPr>
              <w:t xml:space="preserve">Gordon M. Hahn (2003) The Impact of Putin's Federative Reforms on Democratization in Russia, </w:t>
            </w:r>
            <w:r w:rsidRPr="00443B8D">
              <w:rPr>
                <w:rFonts w:ascii="Times New Roman" w:hAnsi="Times New Roman"/>
                <w:i/>
                <w:iCs/>
                <w:sz w:val="20"/>
                <w:szCs w:val="20"/>
              </w:rPr>
              <w:t>Post-Soviet Affairs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>, 19:2, 114-153.</w:t>
            </w:r>
          </w:p>
          <w:p w14:paraId="6AF3AFCA" w14:textId="77777777" w:rsidR="00443B8D" w:rsidRPr="00443B8D" w:rsidRDefault="00443B8D" w:rsidP="00443B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443B8D">
              <w:rPr>
                <w:rFonts w:ascii="Times New Roman" w:hAnsi="Times New Roman"/>
                <w:sz w:val="20"/>
                <w:szCs w:val="20"/>
              </w:rPr>
              <w:t xml:space="preserve">Andrew Foxall, </w:t>
            </w:r>
            <w:r w:rsidRPr="00443B8D">
              <w:rPr>
                <w:rFonts w:ascii="Times New Roman" w:hAnsi="Times New Roman"/>
                <w:i/>
                <w:iCs/>
                <w:sz w:val="20"/>
                <w:szCs w:val="20"/>
              </w:rPr>
              <w:t>Ethnic Relations in Post-Soviet Russia</w:t>
            </w:r>
            <w:r w:rsidRPr="00443B8D">
              <w:rPr>
                <w:rFonts w:ascii="Times New Roman" w:hAnsi="Times New Roman"/>
                <w:sz w:val="20"/>
                <w:szCs w:val="20"/>
              </w:rPr>
              <w:t>, Routledge, 2017.</w:t>
            </w:r>
          </w:p>
          <w:p w14:paraId="21ABB8D1" w14:textId="77777777" w:rsidR="00086FC2" w:rsidRPr="001613CE" w:rsidRDefault="00443B8D" w:rsidP="00443B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3D96">
              <w:rPr>
                <w:rFonts w:ascii="Times New Roman" w:hAnsi="Times New Roman"/>
                <w:sz w:val="20"/>
                <w:szCs w:val="20"/>
                <w:lang w:val="en-GB"/>
              </w:rPr>
              <w:t>Nikolay Petro</w:t>
            </w:r>
            <w:r w:rsidRPr="001613CE">
              <w:rPr>
                <w:rFonts w:ascii="Times New Roman" w:hAnsi="Times New Roman"/>
                <w:sz w:val="20"/>
                <w:szCs w:val="20"/>
              </w:rPr>
              <w:t xml:space="preserve">v, </w:t>
            </w:r>
            <w:r w:rsidRPr="00CC3D96">
              <w:rPr>
                <w:rFonts w:ascii="Times New Roman" w:hAnsi="Times New Roman"/>
                <w:sz w:val="20"/>
                <w:szCs w:val="20"/>
                <w:lang w:val="en-GB"/>
              </w:rPr>
              <w:t>Maria Lipman</w:t>
            </w:r>
            <w:r w:rsidRPr="001613C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613CE">
              <w:rPr>
                <w:rFonts w:ascii="Times New Roman" w:hAnsi="Times New Roman"/>
                <w:i/>
                <w:iCs/>
                <w:sz w:val="20"/>
                <w:szCs w:val="20"/>
              </w:rPr>
              <w:t>The State of Russia: What Comes Next?</w:t>
            </w:r>
            <w:r w:rsidRPr="001613CE">
              <w:rPr>
                <w:rFonts w:ascii="Times New Roman" w:hAnsi="Times New Roman"/>
                <w:sz w:val="20"/>
                <w:szCs w:val="20"/>
              </w:rPr>
              <w:t xml:space="preserve"> Palgrave Macmillan UK, 2015.</w:t>
            </w:r>
          </w:p>
          <w:p w14:paraId="53DDFB12" w14:textId="77777777" w:rsidR="007E5B50" w:rsidRPr="001613CE" w:rsidRDefault="00810DEB" w:rsidP="005F76EC">
            <w:pPr>
              <w:pStyle w:val="ListParagraph"/>
              <w:numPr>
                <w:ilvl w:val="0"/>
                <w:numId w:val="3"/>
              </w:num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C3D9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1613CE" w:rsidRPr="00CC3D96">
              <w:rPr>
                <w:rFonts w:ascii="Times New Roman" w:hAnsi="Times New Roman"/>
                <w:sz w:val="20"/>
                <w:szCs w:val="20"/>
                <w:lang w:val="en-GB"/>
              </w:rPr>
              <w:t>Anuradha Mitra Chenoy</w:t>
            </w:r>
            <w:r w:rsidR="001613CE" w:rsidRPr="001613C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613CE" w:rsidRPr="00CC3D96">
              <w:rPr>
                <w:rFonts w:ascii="Times New Roman" w:hAnsi="Times New Roman"/>
                <w:sz w:val="20"/>
                <w:szCs w:val="20"/>
                <w:lang w:val="en-GB"/>
              </w:rPr>
              <w:t>Rajan Kumar</w:t>
            </w:r>
            <w:r w:rsidR="001613CE" w:rsidRPr="001613C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613CE" w:rsidRPr="001613CE">
              <w:rPr>
                <w:rFonts w:ascii="Times New Roman" w:hAnsi="Times New Roman"/>
                <w:i/>
                <w:iCs/>
                <w:sz w:val="20"/>
                <w:szCs w:val="20"/>
              </w:rPr>
              <w:t>Re-emerging Russia, Structures, Institutions and Processes</w:t>
            </w:r>
            <w:r w:rsidR="001613CE" w:rsidRPr="001613CE">
              <w:rPr>
                <w:rFonts w:ascii="Times New Roman" w:hAnsi="Times New Roman"/>
                <w:sz w:val="20"/>
                <w:szCs w:val="20"/>
              </w:rPr>
              <w:t>, Palgrave Macmillan UK, 2017.</w:t>
            </w:r>
          </w:p>
        </w:tc>
      </w:tr>
      <w:tr w:rsidR="007E5B50" w:rsidRPr="00092214" w14:paraId="118B105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3413A73" w14:textId="77777777" w:rsidR="007E5B50" w:rsidRPr="00172497" w:rsidRDefault="0031519E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86C16E8" w14:textId="7517355F" w:rsidR="007E5B50" w:rsidRPr="003D5129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F76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F76EC" w:rsidRPr="005F76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25B7A6E9" w14:textId="754308F4" w:rsidR="007E5B50" w:rsidRPr="0031519E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F76EC" w:rsidRPr="00F449F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449F9" w:rsidRPr="00F449F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CC3D96" w14:paraId="5495E43B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EFD9479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00E46225" w14:textId="1B9CFABC" w:rsidR="007E5B50" w:rsidRPr="005F76EC" w:rsidRDefault="00EC6AAA" w:rsidP="005F76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2207B">
              <w:rPr>
                <w:rFonts w:ascii="Times New Roman" w:hAnsi="Times New Roman"/>
                <w:sz w:val="20"/>
                <w:szCs w:val="20"/>
                <w:lang w:val="ru-RU" w:eastAsia="en-GB"/>
              </w:rPr>
              <w:t xml:space="preserve">Настава </w:t>
            </w:r>
            <w:r w:rsidR="0072207B" w:rsidRPr="0072207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подразумева интерактиван приступ у коме поред уводног излагања наставника, студенти презентују своје виђење аргументације у текстовима које су прочитали. У оквиру практичне наставе студенти презентују свој истраживачки рад за предвиђене семинаре.</w:t>
            </w:r>
          </w:p>
        </w:tc>
      </w:tr>
      <w:tr w:rsidR="007E5B50" w:rsidRPr="00CC3D96" w14:paraId="5C37F70F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619904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092214" w14:paraId="325B240C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6A0DD4A9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4D00EE6E" w14:textId="704BB5AB" w:rsidR="007E5B50" w:rsidRPr="005F76EC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C7C20F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56C99F6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092214" w14:paraId="2108C21D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6D82A43E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7E3CE17" w14:textId="77777777" w:rsidR="007E5B50" w:rsidRPr="005F76EC" w:rsidRDefault="003D5129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F76EC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9663408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E6CB0F" w14:textId="77777777" w:rsidR="007E5B50" w:rsidRPr="005F76EC" w:rsidRDefault="003D5129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5F76E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7E5B50" w:rsidRPr="00092214" w14:paraId="07712D36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680B86D5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D409157" w14:textId="77777777" w:rsidR="007E5B50" w:rsidRPr="005F76EC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1148907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26E57">
              <w:rPr>
                <w:rFonts w:ascii="Times New Roman" w:hAnsi="Times New Roman"/>
                <w:sz w:val="20"/>
                <w:szCs w:val="20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BD9A3E4" w14:textId="77777777" w:rsidR="007E5B50" w:rsidRPr="00D26E57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4D26353E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1BE019C1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F48D03C" w14:textId="77777777" w:rsidR="007E5B50" w:rsidRPr="005F76EC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76986CF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665742A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7D9EBAF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DD55806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C9EC97B" w14:textId="77777777" w:rsidR="007E5B50" w:rsidRPr="005F76EC" w:rsidRDefault="003D5129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F76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</w:t>
            </w:r>
            <w:r w:rsidR="0004310E" w:rsidRPr="005F76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2A42B5B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F201A53" w14:textId="77777777" w:rsidR="007E5B50" w:rsidRPr="00092214" w:rsidRDefault="007E5B50" w:rsidP="005F76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A6ADE8B" w14:textId="77777777" w:rsidR="00EC798E" w:rsidRPr="007E5B50" w:rsidRDefault="00EC798E">
      <w:pPr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538D8"/>
    <w:multiLevelType w:val="hybridMultilevel"/>
    <w:tmpl w:val="120A7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17EA7"/>
    <w:multiLevelType w:val="hybridMultilevel"/>
    <w:tmpl w:val="B31A8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3DF4"/>
    <w:multiLevelType w:val="hybridMultilevel"/>
    <w:tmpl w:val="8CDA0C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602D3"/>
    <w:multiLevelType w:val="hybridMultilevel"/>
    <w:tmpl w:val="13EA4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81EF7"/>
    <w:multiLevelType w:val="hybridMultilevel"/>
    <w:tmpl w:val="4ED6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36551"/>
    <w:rsid w:val="0004310E"/>
    <w:rsid w:val="00076C3D"/>
    <w:rsid w:val="00086FC2"/>
    <w:rsid w:val="000F6B41"/>
    <w:rsid w:val="0015241A"/>
    <w:rsid w:val="001613CE"/>
    <w:rsid w:val="00172497"/>
    <w:rsid w:val="001D447F"/>
    <w:rsid w:val="0020194B"/>
    <w:rsid w:val="00240022"/>
    <w:rsid w:val="0031519E"/>
    <w:rsid w:val="0036648B"/>
    <w:rsid w:val="003C0853"/>
    <w:rsid w:val="003D5129"/>
    <w:rsid w:val="00443B8D"/>
    <w:rsid w:val="00462313"/>
    <w:rsid w:val="004800B4"/>
    <w:rsid w:val="0048728F"/>
    <w:rsid w:val="00492FB4"/>
    <w:rsid w:val="004B4549"/>
    <w:rsid w:val="004C0AD8"/>
    <w:rsid w:val="004C48FB"/>
    <w:rsid w:val="00515C1A"/>
    <w:rsid w:val="00546E17"/>
    <w:rsid w:val="0056490E"/>
    <w:rsid w:val="005A176A"/>
    <w:rsid w:val="005A7C10"/>
    <w:rsid w:val="005C5A69"/>
    <w:rsid w:val="005D4A7A"/>
    <w:rsid w:val="005F76EC"/>
    <w:rsid w:val="00626FDB"/>
    <w:rsid w:val="0064704A"/>
    <w:rsid w:val="006805BF"/>
    <w:rsid w:val="006C0619"/>
    <w:rsid w:val="006F3BFC"/>
    <w:rsid w:val="0072207B"/>
    <w:rsid w:val="00742012"/>
    <w:rsid w:val="00794EEF"/>
    <w:rsid w:val="007E5B50"/>
    <w:rsid w:val="007F1021"/>
    <w:rsid w:val="00810DEB"/>
    <w:rsid w:val="00890AB4"/>
    <w:rsid w:val="008D0E3C"/>
    <w:rsid w:val="008F619F"/>
    <w:rsid w:val="00900337"/>
    <w:rsid w:val="00972380"/>
    <w:rsid w:val="00983EC2"/>
    <w:rsid w:val="00994E06"/>
    <w:rsid w:val="009C7043"/>
    <w:rsid w:val="009D299A"/>
    <w:rsid w:val="009F16F0"/>
    <w:rsid w:val="00A30668"/>
    <w:rsid w:val="00A459B9"/>
    <w:rsid w:val="00A77B02"/>
    <w:rsid w:val="00A86DB0"/>
    <w:rsid w:val="00AA6A5F"/>
    <w:rsid w:val="00AD09C7"/>
    <w:rsid w:val="00B936D7"/>
    <w:rsid w:val="00C31BF5"/>
    <w:rsid w:val="00C4423F"/>
    <w:rsid w:val="00C860BB"/>
    <w:rsid w:val="00C92E24"/>
    <w:rsid w:val="00CC3D96"/>
    <w:rsid w:val="00CF76AF"/>
    <w:rsid w:val="00D26E57"/>
    <w:rsid w:val="00D509EB"/>
    <w:rsid w:val="00D760DF"/>
    <w:rsid w:val="00DA188A"/>
    <w:rsid w:val="00DB1C17"/>
    <w:rsid w:val="00DB7719"/>
    <w:rsid w:val="00E15072"/>
    <w:rsid w:val="00E7307F"/>
    <w:rsid w:val="00E85E7C"/>
    <w:rsid w:val="00EC38F8"/>
    <w:rsid w:val="00EC6AAA"/>
    <w:rsid w:val="00EC798E"/>
    <w:rsid w:val="00EE2586"/>
    <w:rsid w:val="00F144B1"/>
    <w:rsid w:val="00F449F9"/>
    <w:rsid w:val="00F83AFE"/>
    <w:rsid w:val="00F910DA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D015"/>
  <w15:docId w15:val="{D5EDADDE-F430-4CF5-B3A6-FB9DA6A2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15072"/>
    <w:rPr>
      <w:i/>
      <w:iCs/>
    </w:rPr>
  </w:style>
  <w:style w:type="paragraph" w:styleId="ListParagraph">
    <w:name w:val="List Paragraph"/>
    <w:basedOn w:val="Normal"/>
    <w:uiPriority w:val="34"/>
    <w:qFormat/>
    <w:rsid w:val="00810DE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17</cp:revision>
  <dcterms:created xsi:type="dcterms:W3CDTF">2021-04-02T10:08:00Z</dcterms:created>
  <dcterms:modified xsi:type="dcterms:W3CDTF">2021-06-21T13:14:00Z</dcterms:modified>
</cp:coreProperties>
</file>